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Os princípios de uma IA responsável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Por que princípios, e por que estes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Princípios não substituem controles, mas orientam cada decisão que os controles ainda não cobrem. Estes sete foram escritos para serem usados sob pressão, e não para decorar paredes.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sete princípios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Princípio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Em uma frase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ser humano primeiro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 tecnologia serve às pessoas, nunca o contrário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justiça como dever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Viés não é acidente técnico; é falha de governança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 verdade acima da concordância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Um sistema que concorda com você em vez de dizer a verdade é um risco, não um assistente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transparência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As pessoas sabem quando interagem com IA e por que uma decisão foi tomada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 responsabilização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Cada decisão automatizada tem um responsável humano com nome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6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contestabilidade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Toda pessoa afetada pode questionar e obter revisão humana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7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 proporção e a contenção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sistema faz o necessário, e nada além; e pode ser parado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terceiro princípio é o que ninguém mais nomeia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bajulação é a falha em que o sistema aprende a agradar em vez de informar. Ela corrói decisões silenciosamente, porque cada erro chega embrulhado em concordância. O princípio 3 existe porque essa falha não aparece em nenhuma outra carta de princípios do mercado.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adotar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Publique os sete princípios internamente com o nome de quem responde por cada um.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Vincule cada princípio a um controle mensurável. Princípio sem controle é discurso.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Revise trimestralmente: algum princípio foi violado? O que mudou por causa disso?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Os princípios gratuitos definem o padrão. O mapa completo de princípio a controle, com os modelos de decisão e o relatório de diretoria, vive no AI Ethics Operating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